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360" w:line="240" w:lineRule="auto"/>
        <w:shd w:val="clear" w:color="auto" w:fill="ffffff"/>
        <w:rPr>
          <w:rFonts w:ascii="Open Sans" w:hAnsi="Open Sans" w:eastAsia="Times New Roman" w:cs="Open Sans"/>
          <w:b/>
          <w:bCs/>
          <w:color w:val="000000" w:themeColor="text1"/>
          <w:sz w:val="23"/>
          <w:szCs w:val="23"/>
          <w:lang w:eastAsia="ru-RU"/>
        </w:rPr>
      </w:pPr>
      <w:r>
        <w:rPr>
          <w:rFonts w:ascii="Open Sans" w:hAnsi="Open Sans" w:eastAsia="Times New Roman" w:cs="Open Sans"/>
          <w:b/>
          <w:bCs/>
          <w:color w:val="000000" w:themeColor="text1"/>
          <w:sz w:val="23"/>
          <w:szCs w:val="23"/>
          <w:lang w:eastAsia="ru-RU"/>
        </w:rPr>
        <w:t xml:space="preserve">Лабораторные исследования перед</w:t>
      </w:r>
      <w:r>
        <w:rPr>
          <w:rFonts w:ascii="Open Sans" w:hAnsi="Open Sans" w:eastAsia="Times New Roman" w:cs="Open Sans"/>
          <w:b/>
          <w:bCs/>
          <w:color w:val="000000" w:themeColor="text1"/>
          <w:sz w:val="23"/>
          <w:szCs w:val="23"/>
          <w:lang w:eastAsia="ru-RU"/>
        </w:rPr>
        <w:t xml:space="preserve"> подтяжкой лица</w:t>
      </w:r>
      <w:r>
        <w:rPr>
          <w:rFonts w:ascii="Open Sans" w:hAnsi="Open Sans" w:eastAsia="Times New Roman" w:cs="Open Sans"/>
          <w:b/>
          <w:bCs/>
          <w:color w:val="000000" w:themeColor="text1"/>
          <w:sz w:val="23"/>
          <w:szCs w:val="23"/>
          <w:lang w:eastAsia="ru-RU"/>
        </w:rPr>
        <w:t xml:space="preserve">:</w:t>
      </w:r>
      <w:r>
        <w:rPr>
          <w:rFonts w:ascii="Open Sans" w:hAnsi="Open Sans" w:eastAsia="Times New Roman" w:cs="Open Sans"/>
          <w:b/>
          <w:bCs/>
          <w:color w:val="000000" w:themeColor="text1"/>
          <w:sz w:val="23"/>
          <w:szCs w:val="23"/>
          <w:lang w:eastAsia="ru-RU"/>
        </w:rPr>
      </w:r>
    </w:p>
    <w:p>
      <w:pPr>
        <w:numPr>
          <w:ilvl w:val="0"/>
          <w:numId w:val="1"/>
        </w:numPr>
        <w:spacing w:before="100" w:beforeAutospacing="1" w:after="120" w:line="360" w:lineRule="atLeast"/>
        <w:shd w:val="clear" w:color="auto" w:fill="ffffff"/>
        <w:rPr>
          <w:rFonts w:ascii="Open Sans" w:hAnsi="Open Sans" w:eastAsia="Times New Roman" w:cs="Open Sans"/>
          <w:color w:val="000000" w:themeColor="text1"/>
          <w:sz w:val="23"/>
          <w:szCs w:val="23"/>
          <w:lang w:eastAsia="ru-RU"/>
        </w:rPr>
      </w:pPr>
      <w:r>
        <w:rPr>
          <w:rFonts w:ascii="Open Sans" w:hAnsi="Open Sans" w:eastAsia="Times New Roman" w:cs="Open Sans"/>
          <w:color w:val="000000" w:themeColor="text1"/>
          <w:sz w:val="23"/>
          <w:szCs w:val="23"/>
          <w:lang w:eastAsia="ru-RU"/>
        </w:rPr>
        <w:t xml:space="preserve">клинический анализ крови с лейкоцитарной формулой, скоростью оседания эритроцитов (СОЭ);</w:t>
      </w:r>
      <w:r>
        <w:rPr>
          <w:rFonts w:ascii="Open Sans" w:hAnsi="Open Sans" w:eastAsia="Times New Roman" w:cs="Open Sans"/>
          <w:color w:val="000000" w:themeColor="text1"/>
          <w:sz w:val="23"/>
          <w:szCs w:val="23"/>
          <w:lang w:eastAsia="ru-RU"/>
        </w:rPr>
      </w:r>
    </w:p>
    <w:p>
      <w:pPr>
        <w:numPr>
          <w:ilvl w:val="0"/>
          <w:numId w:val="1"/>
        </w:numPr>
        <w:spacing w:before="100" w:beforeAutospacing="1" w:after="120" w:line="360" w:lineRule="atLeast"/>
        <w:shd w:val="clear" w:color="auto" w:fill="ffffff"/>
        <w:rPr>
          <w:rFonts w:ascii="Open Sans" w:hAnsi="Open Sans" w:eastAsia="Times New Roman" w:cs="Open Sans"/>
          <w:color w:val="000000" w:themeColor="text1"/>
          <w:sz w:val="23"/>
          <w:szCs w:val="23"/>
          <w:lang w:eastAsia="ru-RU"/>
        </w:rPr>
      </w:pPr>
      <w:r>
        <w:rPr>
          <w:rFonts w:ascii="Open Sans" w:hAnsi="Open Sans" w:eastAsia="Times New Roman" w:cs="Open Sans"/>
          <w:color w:val="000000" w:themeColor="text1"/>
          <w:sz w:val="23"/>
          <w:szCs w:val="23"/>
          <w:lang w:eastAsia="ru-RU"/>
        </w:rPr>
        <w:t xml:space="preserve">биохимические показатели: общий белок, билирубин, креатинин, аланинаминотрансфераза (АЛТ), аспартатаминотрансфераза (АСТ);</w:t>
      </w:r>
      <w:r>
        <w:rPr>
          <w:rFonts w:ascii="Open Sans" w:hAnsi="Open Sans" w:eastAsia="Times New Roman" w:cs="Open Sans"/>
          <w:color w:val="000000" w:themeColor="text1"/>
          <w:sz w:val="23"/>
          <w:szCs w:val="23"/>
          <w:lang w:eastAsia="ru-RU"/>
        </w:rPr>
      </w:r>
    </w:p>
    <w:p>
      <w:pPr>
        <w:numPr>
          <w:ilvl w:val="0"/>
          <w:numId w:val="1"/>
        </w:numPr>
        <w:spacing w:before="100" w:beforeAutospacing="1" w:after="120" w:line="360" w:lineRule="atLeast"/>
        <w:shd w:val="clear" w:color="auto" w:fill="ffffff"/>
        <w:rPr>
          <w:rFonts w:ascii="Open Sans" w:hAnsi="Open Sans" w:eastAsia="Times New Roman" w:cs="Open Sans"/>
          <w:color w:val="000000" w:themeColor="text1"/>
          <w:sz w:val="23"/>
          <w:szCs w:val="23"/>
          <w:lang w:eastAsia="ru-RU"/>
        </w:rPr>
      </w:pPr>
      <w:r>
        <w:rPr>
          <w:rFonts w:ascii="Open Sans" w:hAnsi="Open Sans" w:eastAsia="Times New Roman" w:cs="Open Sans"/>
          <w:color w:val="000000" w:themeColor="text1"/>
          <w:sz w:val="23"/>
          <w:szCs w:val="23"/>
          <w:lang w:eastAsia="ru-RU"/>
        </w:rPr>
        <w:t xml:space="preserve">развёрнутую коагулограмму;</w:t>
      </w:r>
      <w:r>
        <w:rPr>
          <w:rFonts w:ascii="Open Sans" w:hAnsi="Open Sans" w:eastAsia="Times New Roman" w:cs="Open Sans"/>
          <w:color w:val="000000" w:themeColor="text1"/>
          <w:sz w:val="23"/>
          <w:szCs w:val="23"/>
          <w:lang w:eastAsia="ru-RU"/>
        </w:rPr>
      </w:r>
    </w:p>
    <w:p>
      <w:pPr>
        <w:numPr>
          <w:ilvl w:val="0"/>
          <w:numId w:val="1"/>
        </w:numPr>
        <w:spacing w:before="100" w:beforeAutospacing="1" w:after="120" w:line="360" w:lineRule="atLeast"/>
        <w:shd w:val="clear" w:color="auto" w:fill="ffffff"/>
        <w:rPr>
          <w:rFonts w:ascii="Open Sans" w:hAnsi="Open Sans" w:eastAsia="Times New Roman" w:cs="Open Sans"/>
          <w:color w:val="000000" w:themeColor="text1"/>
          <w:sz w:val="23"/>
          <w:szCs w:val="23"/>
          <w:lang w:eastAsia="ru-RU"/>
        </w:rPr>
      </w:pPr>
      <w:r>
        <w:rPr>
          <w:rFonts w:ascii="Open Sans" w:hAnsi="Open Sans" w:eastAsia="Times New Roman" w:cs="Open Sans"/>
          <w:color w:val="000000" w:themeColor="text1"/>
          <w:sz w:val="23"/>
          <w:szCs w:val="23"/>
          <w:lang w:eastAsia="ru-RU"/>
        </w:rPr>
        <w:t xml:space="preserve">скрининг на инфекции ВИЧ, гепатиты В (HBS) и С (HCV), сифилис (RW);</w:t>
      </w:r>
      <w:r>
        <w:rPr>
          <w:rFonts w:ascii="Open Sans" w:hAnsi="Open Sans" w:eastAsia="Times New Roman" w:cs="Open Sans"/>
          <w:color w:val="000000" w:themeColor="text1"/>
          <w:sz w:val="23"/>
          <w:szCs w:val="23"/>
          <w:lang w:eastAsia="ru-RU"/>
        </w:rPr>
      </w:r>
    </w:p>
    <w:p>
      <w:pPr>
        <w:numPr>
          <w:ilvl w:val="0"/>
          <w:numId w:val="1"/>
        </w:numPr>
        <w:spacing w:before="100" w:beforeAutospacing="1" w:after="120" w:line="360" w:lineRule="atLeast"/>
        <w:shd w:val="clear" w:color="auto" w:fill="ffffff"/>
        <w:rPr>
          <w:rFonts w:ascii="Open Sans" w:hAnsi="Open Sans" w:eastAsia="Times New Roman" w:cs="Open Sans"/>
          <w:color w:val="000000" w:themeColor="text1"/>
          <w:sz w:val="23"/>
          <w:szCs w:val="23"/>
          <w:lang w:eastAsia="ru-RU"/>
        </w:rPr>
      </w:pPr>
      <w:r>
        <w:rPr>
          <w:rFonts w:ascii="Open Sans" w:hAnsi="Open Sans" w:eastAsia="Times New Roman" w:cs="Open Sans"/>
          <w:color w:val="000000" w:themeColor="text1"/>
          <w:sz w:val="23"/>
          <w:szCs w:val="23"/>
          <w:lang w:eastAsia="ru-RU"/>
        </w:rPr>
        <w:t xml:space="preserve">группу крови, резус-фактор;</w:t>
      </w:r>
      <w:r>
        <w:rPr>
          <w:rFonts w:ascii="Open Sans" w:hAnsi="Open Sans" w:eastAsia="Times New Roman" w:cs="Open Sans"/>
          <w:color w:val="000000" w:themeColor="text1"/>
          <w:sz w:val="23"/>
          <w:szCs w:val="23"/>
          <w:lang w:eastAsia="ru-RU"/>
        </w:rPr>
      </w:r>
    </w:p>
    <w:p>
      <w:pPr>
        <w:numPr>
          <w:ilvl w:val="0"/>
          <w:numId w:val="1"/>
        </w:numPr>
        <w:spacing w:before="100" w:beforeAutospacing="1" w:after="120" w:line="360" w:lineRule="atLeast"/>
        <w:shd w:val="clear" w:color="auto" w:fill="ffffff"/>
        <w:rPr>
          <w:rFonts w:ascii="Open Sans" w:hAnsi="Open Sans" w:eastAsia="Times New Roman" w:cs="Open Sans"/>
          <w:color w:val="000000" w:themeColor="text1"/>
          <w:sz w:val="23"/>
          <w:szCs w:val="23"/>
          <w:lang w:eastAsia="ru-RU"/>
        </w:rPr>
      </w:pPr>
      <w:r>
        <w:rPr>
          <w:rFonts w:ascii="Open Sans" w:hAnsi="Open Sans" w:eastAsia="Times New Roman" w:cs="Open Sans"/>
          <w:color w:val="000000" w:themeColor="text1"/>
          <w:sz w:val="23"/>
          <w:szCs w:val="23"/>
          <w:lang w:eastAsia="ru-RU"/>
        </w:rPr>
        <w:t xml:space="preserve">общий анализ мочи.</w:t>
      </w:r>
      <w:r>
        <w:rPr>
          <w:rFonts w:ascii="Open Sans" w:hAnsi="Open Sans" w:eastAsia="Times New Roman" w:cs="Open Sans"/>
          <w:color w:val="000000" w:themeColor="text1"/>
          <w:sz w:val="23"/>
          <w:szCs w:val="23"/>
          <w:lang w:eastAsia="ru-RU"/>
        </w:rPr>
      </w:r>
    </w:p>
    <w:p>
      <w:pPr>
        <w:spacing w:after="360" w:line="240" w:lineRule="auto"/>
        <w:shd w:val="clear" w:color="auto" w:fill="ffffff"/>
        <w:rPr>
          <w:rFonts w:ascii="Open Sans" w:hAnsi="Open Sans" w:eastAsia="Times New Roman" w:cs="Open Sans"/>
          <w:color w:val="000000" w:themeColor="text1"/>
          <w:sz w:val="23"/>
          <w:szCs w:val="23"/>
          <w:lang w:eastAsia="ru-RU"/>
        </w:rPr>
      </w:pPr>
      <w:r>
        <w:rPr>
          <w:rFonts w:ascii="Open Sans" w:hAnsi="Open Sans" w:eastAsia="Times New Roman" w:cs="Open Sans"/>
          <w:color w:val="000000" w:themeColor="text1"/>
          <w:sz w:val="23"/>
          <w:szCs w:val="23"/>
          <w:lang w:eastAsia="ru-RU"/>
        </w:rPr>
        <w:t xml:space="preserve">Каждый тест имеет срок давности — обычно результаты считаются действительными 10 дней, но ПЦР на коронавирус нужно выполнить не ранее, чем за 2 суток до запланированной </w:t>
      </w:r>
      <w:r>
        <w:rPr>
          <w:rFonts w:ascii="Open Sans" w:hAnsi="Open Sans" w:eastAsia="Times New Roman" w:cs="Open Sans"/>
          <w:color w:val="000000" w:themeColor="text1"/>
          <w:sz w:val="23"/>
          <w:szCs w:val="23"/>
          <w:lang w:eastAsia="ru-RU"/>
        </w:rPr>
        <w:t xml:space="preserve">операции</w:t>
      </w:r>
      <w:r>
        <w:rPr>
          <w:rFonts w:ascii="Open Sans" w:hAnsi="Open Sans" w:eastAsia="Times New Roman" w:cs="Open Sans"/>
          <w:color w:val="000000" w:themeColor="text1"/>
          <w:sz w:val="23"/>
          <w:szCs w:val="23"/>
          <w:lang w:eastAsia="ru-RU"/>
        </w:rPr>
        <w:t xml:space="preserve">.</w:t>
      </w:r>
      <w:r>
        <w:rPr>
          <w:rFonts w:ascii="Open Sans" w:hAnsi="Open Sans" w:eastAsia="Times New Roman" w:cs="Open Sans"/>
          <w:color w:val="000000" w:themeColor="text1"/>
          <w:sz w:val="23"/>
          <w:szCs w:val="23"/>
          <w:lang w:eastAsia="ru-RU"/>
        </w:rPr>
      </w:r>
    </w:p>
    <w:p>
      <w:pPr>
        <w:spacing w:after="360" w:line="240" w:lineRule="auto"/>
        <w:shd w:val="clear" w:color="auto" w:fill="ffffff"/>
        <w:rPr>
          <w:rFonts w:ascii="Open Sans" w:hAnsi="Open Sans" w:eastAsia="Times New Roman" w:cs="Open Sans"/>
          <w:color w:val="000000" w:themeColor="text1"/>
          <w:sz w:val="23"/>
          <w:szCs w:val="23"/>
          <w:lang w:eastAsia="ru-RU"/>
        </w:rPr>
      </w:pPr>
      <w:r>
        <w:rPr>
          <w:rFonts w:ascii="Open Sans" w:hAnsi="Open Sans" w:eastAsia="Times New Roman" w:cs="Open Sans"/>
          <w:color w:val="000000" w:themeColor="text1"/>
          <w:sz w:val="23"/>
          <w:szCs w:val="23"/>
          <w:lang w:eastAsia="ru-RU"/>
        </w:rPr>
        <w:t xml:space="preserve">Инструментальная диагностика включает:</w:t>
      </w:r>
      <w:r>
        <w:rPr>
          <w:rFonts w:ascii="Open Sans" w:hAnsi="Open Sans" w:eastAsia="Times New Roman" w:cs="Open Sans"/>
          <w:color w:val="000000" w:themeColor="text1"/>
          <w:sz w:val="23"/>
          <w:szCs w:val="23"/>
          <w:lang w:eastAsia="ru-RU"/>
        </w:rPr>
      </w:r>
    </w:p>
    <w:p>
      <w:pPr>
        <w:numPr>
          <w:ilvl w:val="0"/>
          <w:numId w:val="2"/>
        </w:numPr>
        <w:spacing w:before="100" w:beforeAutospacing="1" w:after="120" w:line="360" w:lineRule="atLeast"/>
        <w:shd w:val="clear" w:color="auto" w:fill="ffffff"/>
        <w:rPr>
          <w:rFonts w:ascii="Open Sans" w:hAnsi="Open Sans" w:eastAsia="Times New Roman" w:cs="Open Sans"/>
          <w:color w:val="000000" w:themeColor="text1"/>
          <w:sz w:val="23"/>
          <w:szCs w:val="23"/>
          <w:lang w:eastAsia="ru-RU"/>
        </w:rPr>
      </w:pPr>
      <w:r>
        <w:rPr>
          <w:rFonts w:ascii="Open Sans" w:hAnsi="Open Sans" w:eastAsia="Times New Roman" w:cs="Open Sans"/>
          <w:color w:val="000000" w:themeColor="text1"/>
          <w:sz w:val="23"/>
          <w:szCs w:val="23"/>
          <w:lang w:eastAsia="ru-RU"/>
        </w:rPr>
        <w:t xml:space="preserve">электрокардиограмму (ЭКГ) с заключением врача;</w:t>
      </w:r>
      <w:r>
        <w:rPr>
          <w:rFonts w:ascii="Open Sans" w:hAnsi="Open Sans" w:eastAsia="Times New Roman" w:cs="Open Sans"/>
          <w:color w:val="000000" w:themeColor="text1"/>
          <w:sz w:val="23"/>
          <w:szCs w:val="23"/>
          <w:lang w:eastAsia="ru-RU"/>
        </w:rPr>
      </w:r>
    </w:p>
    <w:p>
      <w:pPr>
        <w:numPr>
          <w:ilvl w:val="0"/>
          <w:numId w:val="2"/>
        </w:numPr>
        <w:spacing w:before="100" w:beforeAutospacing="1" w:after="120" w:line="360" w:lineRule="atLeast"/>
        <w:shd w:val="clear" w:color="auto" w:fill="ffffff"/>
        <w:rPr>
          <w:rFonts w:ascii="Open Sans" w:hAnsi="Open Sans" w:eastAsia="Times New Roman" w:cs="Open Sans"/>
          <w:color w:val="000000" w:themeColor="text1"/>
          <w:sz w:val="23"/>
          <w:szCs w:val="23"/>
          <w:lang w:eastAsia="ru-RU"/>
        </w:rPr>
      </w:pPr>
      <w:r>
        <w:rPr>
          <w:rFonts w:ascii="Open Sans" w:hAnsi="Open Sans" w:eastAsia="Times New Roman" w:cs="Open Sans"/>
          <w:color w:val="000000" w:themeColor="text1"/>
          <w:sz w:val="23"/>
          <w:szCs w:val="23"/>
          <w:lang w:eastAsia="ru-RU"/>
        </w:rPr>
        <w:t xml:space="preserve">томографию (КТ) или рентген грудной клетки;</w:t>
      </w:r>
      <w:r>
        <w:rPr>
          <w:rFonts w:ascii="Open Sans" w:hAnsi="Open Sans" w:eastAsia="Times New Roman" w:cs="Open Sans"/>
          <w:color w:val="000000" w:themeColor="text1"/>
          <w:sz w:val="23"/>
          <w:szCs w:val="23"/>
          <w:lang w:eastAsia="ru-RU"/>
        </w:rPr>
      </w:r>
    </w:p>
    <w:p>
      <w:pPr>
        <w:numPr>
          <w:ilvl w:val="0"/>
          <w:numId w:val="2"/>
        </w:numPr>
        <w:spacing w:before="100" w:beforeAutospacing="1" w:after="120" w:line="360" w:lineRule="atLeast"/>
        <w:shd w:val="clear" w:color="auto" w:fill="ffffff"/>
        <w:rPr>
          <w:rFonts w:ascii="Open Sans" w:hAnsi="Open Sans" w:eastAsia="Times New Roman" w:cs="Open Sans"/>
          <w:color w:val="000000" w:themeColor="text1"/>
          <w:sz w:val="23"/>
          <w:szCs w:val="23"/>
          <w:lang w:eastAsia="ru-RU"/>
        </w:rPr>
      </w:pPr>
      <w:r>
        <w:rPr>
          <w:rFonts w:ascii="Open Sans" w:hAnsi="Open Sans" w:eastAsia="Times New Roman" w:cs="Open Sans"/>
          <w:color w:val="000000" w:themeColor="text1"/>
          <w:sz w:val="23"/>
          <w:szCs w:val="23"/>
          <w:lang w:eastAsia="ru-RU"/>
        </w:rPr>
        <w:t xml:space="preserve">ультразвуковое исследование (УЗИ) молочных желёз;</w:t>
      </w:r>
      <w:r>
        <w:rPr>
          <w:rFonts w:ascii="Open Sans" w:hAnsi="Open Sans" w:eastAsia="Times New Roman" w:cs="Open Sans"/>
          <w:color w:val="000000" w:themeColor="text1"/>
          <w:sz w:val="23"/>
          <w:szCs w:val="23"/>
          <w:lang w:eastAsia="ru-RU"/>
        </w:rPr>
      </w:r>
    </w:p>
    <w:p>
      <w:pPr>
        <w:numPr>
          <w:ilvl w:val="0"/>
          <w:numId w:val="2"/>
        </w:numPr>
        <w:spacing w:before="100" w:beforeAutospacing="1" w:after="120" w:line="360" w:lineRule="atLeast"/>
        <w:shd w:val="clear" w:color="auto" w:fill="ffffff"/>
        <w:rPr>
          <w:rFonts w:ascii="Open Sans" w:hAnsi="Open Sans" w:eastAsia="Times New Roman" w:cs="Open Sans"/>
          <w:color w:val="000000" w:themeColor="text1"/>
          <w:sz w:val="23"/>
          <w:szCs w:val="23"/>
          <w:lang w:eastAsia="ru-RU"/>
        </w:rPr>
      </w:pPr>
      <w:r>
        <w:rPr>
          <w:rFonts w:ascii="Open Sans" w:hAnsi="Open Sans" w:eastAsia="Times New Roman" w:cs="Open Sans"/>
          <w:color w:val="000000" w:themeColor="text1"/>
          <w:sz w:val="23"/>
          <w:szCs w:val="23"/>
          <w:lang w:eastAsia="ru-RU"/>
        </w:rPr>
        <w:t xml:space="preserve">доплерография (УЗДГ) сосудов нижних конечностей.</w:t>
      </w:r>
      <w:r>
        <w:rPr>
          <w:rFonts w:ascii="Open Sans" w:hAnsi="Open Sans" w:eastAsia="Times New Roman" w:cs="Open Sans"/>
          <w:color w:val="000000" w:themeColor="text1"/>
          <w:sz w:val="23"/>
          <w:szCs w:val="23"/>
          <w:lang w:eastAsia="ru-RU"/>
        </w:rPr>
      </w:r>
    </w:p>
    <w:p>
      <w:pPr>
        <w:spacing w:after="360" w:line="240" w:lineRule="auto"/>
        <w:shd w:val="clear" w:color="auto" w:fill="ffffff"/>
        <w:rPr>
          <w:rFonts w:ascii="Open Sans" w:hAnsi="Open Sans" w:eastAsia="Times New Roman" w:cs="Open Sans"/>
          <w:color w:val="000000" w:themeColor="text1"/>
          <w:sz w:val="23"/>
          <w:szCs w:val="23"/>
          <w:lang w:eastAsia="ru-RU"/>
        </w:rPr>
      </w:pPr>
      <w:r>
        <w:rPr>
          <w:rFonts w:ascii="Open Sans" w:hAnsi="Open Sans" w:eastAsia="Times New Roman" w:cs="Open Sans"/>
          <w:color w:val="000000" w:themeColor="text1"/>
          <w:sz w:val="23"/>
          <w:szCs w:val="23"/>
          <w:lang w:eastAsia="ru-RU"/>
        </w:rPr>
        <w:t xml:space="preserve">Срок давности результатов составляет 1 месяц, кроме визуализа</w:t>
      </w:r>
      <w:r>
        <w:rPr>
          <w:rFonts w:ascii="Open Sans" w:hAnsi="Open Sans" w:eastAsia="Times New Roman" w:cs="Open Sans"/>
          <w:color w:val="000000" w:themeColor="text1"/>
          <w:sz w:val="23"/>
          <w:szCs w:val="23"/>
          <w:lang w:eastAsia="ru-RU"/>
        </w:rPr>
        <w:t xml:space="preserve">ции грудной клетки, действующей полгода. Если УЗИ, ЭКГ или доплер сосудов обнаруживают незначительные отклонения, нужно получить заключение врача узкой специализации (кардиолога, маммолога или флеболога) с указанием, что состояние пациентки не препятствует</w:t>
      </w:r>
      <w:r>
        <w:rPr>
          <w:rFonts w:ascii="Open Sans" w:hAnsi="Open Sans" w:eastAsia="Times New Roman" w:cs="Open Sans"/>
          <w:color w:val="000000" w:themeColor="text1"/>
          <w:sz w:val="23"/>
          <w:szCs w:val="23"/>
          <w:lang w:eastAsia="ru-RU"/>
        </w:rPr>
        <w:t xml:space="preserve"> проведению операции</w:t>
      </w:r>
      <w:bookmarkStart w:id="0" w:name="_GoBack"/>
      <w:r/>
      <w:bookmarkEnd w:id="0"/>
      <w:r>
        <w:rPr>
          <w:rFonts w:ascii="Open Sans" w:hAnsi="Open Sans" w:eastAsia="Times New Roman" w:cs="Open Sans"/>
          <w:color w:val="000000" w:themeColor="text1"/>
          <w:sz w:val="23"/>
          <w:szCs w:val="23"/>
          <w:lang w:eastAsia="ru-RU"/>
        </w:rPr>
        <w:t xml:space="preserve">.</w:t>
      </w:r>
      <w:r>
        <w:rPr>
          <w:rFonts w:ascii="Open Sans" w:hAnsi="Open Sans" w:eastAsia="Times New Roman" w:cs="Open Sans"/>
          <w:color w:val="000000" w:themeColor="text1"/>
          <w:sz w:val="23"/>
          <w:szCs w:val="23"/>
          <w:lang w:eastAsia="ru-RU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2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>
    <w:name w:val="Normal (Web)"/>
    <w:basedOn w:val="62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Анна Шутова</cp:lastModifiedBy>
  <cp:revision>4</cp:revision>
  <dcterms:created xsi:type="dcterms:W3CDTF">2024-11-26T07:07:00Z</dcterms:created>
  <dcterms:modified xsi:type="dcterms:W3CDTF">2025-04-14T12:42:06Z</dcterms:modified>
</cp:coreProperties>
</file>