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848" w:rsidRDefault="00CD27FD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b/>
          <w:bCs/>
          <w:color w:val="000000" w:themeColor="text1"/>
          <w:sz w:val="23"/>
          <w:szCs w:val="23"/>
          <w:lang w:eastAsia="ru-RU"/>
        </w:rPr>
      </w:pPr>
      <w:r>
        <w:rPr>
          <w:rFonts w:ascii="Open Sans" w:eastAsia="Times New Roman" w:hAnsi="Open Sans" w:cs="Open Sans"/>
          <w:b/>
          <w:bCs/>
          <w:color w:val="000000" w:themeColor="text1"/>
          <w:sz w:val="23"/>
          <w:szCs w:val="23"/>
          <w:lang w:eastAsia="ru-RU"/>
        </w:rPr>
        <w:t>Лабораторные исследования</w:t>
      </w:r>
      <w:bookmarkStart w:id="0" w:name="_GoBack"/>
      <w:bookmarkEnd w:id="0"/>
      <w:r>
        <w:rPr>
          <w:rFonts w:ascii="Open Sans" w:eastAsia="Times New Roman" w:hAnsi="Open Sans" w:cs="Open Sans"/>
          <w:b/>
          <w:bCs/>
          <w:color w:val="000000" w:themeColor="text1"/>
          <w:sz w:val="23"/>
          <w:szCs w:val="23"/>
          <w:lang w:eastAsia="ru-RU"/>
        </w:rPr>
        <w:t>:</w:t>
      </w:r>
    </w:p>
    <w:p w:rsidR="00053848" w:rsidRDefault="00CD27FD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>клинический анализ крови с лейкоцитарной формулой, скоростью оседания эритроцитов (СОЭ);</w:t>
      </w:r>
    </w:p>
    <w:p w:rsidR="00053848" w:rsidRDefault="00CD27FD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 xml:space="preserve">биохимические показатели: общий белок, билирубин, креатинин, </w:t>
      </w:r>
      <w:proofErr w:type="spellStart"/>
      <w:r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>аланинаминотрансфераза</w:t>
      </w:r>
      <w:proofErr w:type="spellEnd"/>
      <w:r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 xml:space="preserve"> (АЛТ), </w:t>
      </w:r>
      <w:proofErr w:type="spellStart"/>
      <w:r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>аспартатаминотрансфераза</w:t>
      </w:r>
      <w:proofErr w:type="spellEnd"/>
      <w:r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 xml:space="preserve"> (АСТ);</w:t>
      </w:r>
    </w:p>
    <w:p w:rsidR="00053848" w:rsidRDefault="00CD27FD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>развёрнутую коагулограмму;</w:t>
      </w:r>
    </w:p>
    <w:p w:rsidR="00053848" w:rsidRDefault="00CD27FD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>скрининг на инфекции ВИЧ, гепатиты В (HBS) и С (HCV), сифилис (RW);</w:t>
      </w:r>
    </w:p>
    <w:p w:rsidR="00053848" w:rsidRDefault="00CD27FD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>группу крови, резус-фактор;</w:t>
      </w:r>
    </w:p>
    <w:p w:rsidR="00053848" w:rsidRDefault="00CD27FD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>общий анал</w:t>
      </w:r>
      <w:r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>из мочи.</w:t>
      </w:r>
    </w:p>
    <w:p w:rsidR="00053848" w:rsidRDefault="00CD27FD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>Каждый тест имеет срок давности — обычно результаты считаются действительными 10 дней, но ПЦР на коронавирус нужно выполнить не ранее, чем за 2 суток до запланированной операции.</w:t>
      </w:r>
    </w:p>
    <w:p w:rsidR="00053848" w:rsidRDefault="00CD27FD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>Инструментальная диагностика включает:</w:t>
      </w:r>
    </w:p>
    <w:p w:rsidR="00053848" w:rsidRDefault="00CD27FD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>электрокардиограмму (ЭКГ) с з</w:t>
      </w:r>
      <w:r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>аключением врача;</w:t>
      </w:r>
    </w:p>
    <w:p w:rsidR="00053848" w:rsidRDefault="00CD27FD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>томографию (КТ) или рентген грудной клетки;</w:t>
      </w:r>
    </w:p>
    <w:p w:rsidR="00053848" w:rsidRDefault="00CD27FD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>ультразвуковое исследование (УЗИ) молочных желёз;</w:t>
      </w:r>
    </w:p>
    <w:p w:rsidR="00053848" w:rsidRDefault="00CD27FD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>доплерография (УЗДГ) сосудов нижних конечностей.</w:t>
      </w:r>
    </w:p>
    <w:p w:rsidR="00053848" w:rsidRDefault="00CD27FD">
      <w:pPr>
        <w:shd w:val="clear" w:color="auto" w:fill="FFFFFF"/>
        <w:spacing w:after="360" w:line="240" w:lineRule="auto"/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>Срок давности результатов составляет 1 месяц, кроме визуализации грудной клетки, действующей по</w:t>
      </w:r>
      <w:r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 xml:space="preserve">лгода. Если УЗИ, ЭКГ или </w:t>
      </w:r>
      <w:proofErr w:type="spellStart"/>
      <w:r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>доплер</w:t>
      </w:r>
      <w:proofErr w:type="spellEnd"/>
      <w:r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 xml:space="preserve"> сосудов обнаруживают незначительные отклонения, нужно получить заключение врача узкой специализации (кардиолога, </w:t>
      </w:r>
      <w:proofErr w:type="spellStart"/>
      <w:r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>маммолога</w:t>
      </w:r>
      <w:proofErr w:type="spellEnd"/>
      <w:r>
        <w:rPr>
          <w:rFonts w:ascii="Open Sans" w:eastAsia="Times New Roman" w:hAnsi="Open Sans" w:cs="Open Sans"/>
          <w:color w:val="000000" w:themeColor="text1"/>
          <w:sz w:val="23"/>
          <w:szCs w:val="23"/>
          <w:lang w:eastAsia="ru-RU"/>
        </w:rPr>
        <w:t xml:space="preserve"> или флеболога) с указанием, что состояние пациентки не препятствует проведению операции.</w:t>
      </w:r>
    </w:p>
    <w:p w:rsidR="00053848" w:rsidRDefault="00053848">
      <w:pPr>
        <w:rPr>
          <w:color w:val="000000" w:themeColor="text1"/>
        </w:rPr>
      </w:pPr>
    </w:p>
    <w:sectPr w:rsidR="00053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7FD" w:rsidRDefault="00CD27FD">
      <w:pPr>
        <w:spacing w:after="0" w:line="240" w:lineRule="auto"/>
      </w:pPr>
      <w:r>
        <w:separator/>
      </w:r>
    </w:p>
  </w:endnote>
  <w:endnote w:type="continuationSeparator" w:id="0">
    <w:p w:rsidR="00CD27FD" w:rsidRDefault="00CD2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7FD" w:rsidRDefault="00CD27FD">
      <w:pPr>
        <w:spacing w:after="0" w:line="240" w:lineRule="auto"/>
      </w:pPr>
      <w:r>
        <w:separator/>
      </w:r>
    </w:p>
  </w:footnote>
  <w:footnote w:type="continuationSeparator" w:id="0">
    <w:p w:rsidR="00CD27FD" w:rsidRDefault="00CD2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37F3"/>
    <w:multiLevelType w:val="hybridMultilevel"/>
    <w:tmpl w:val="3FC00456"/>
    <w:lvl w:ilvl="0" w:tplc="A1027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4203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B0EB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CC9E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B6B7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24C1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00F8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2AA3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1ABC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2203F"/>
    <w:multiLevelType w:val="hybridMultilevel"/>
    <w:tmpl w:val="94E49312"/>
    <w:lvl w:ilvl="0" w:tplc="AE8265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0400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00F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E8E3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50EE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A8CD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E2A0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9D0E6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1E3D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48"/>
    <w:rsid w:val="00053848"/>
    <w:rsid w:val="007B0FE3"/>
    <w:rsid w:val="009510C3"/>
    <w:rsid w:val="00CD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56D3"/>
  <w15:docId w15:val="{99056DB6-7010-4AAC-83EB-824002D7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Сергей М</cp:lastModifiedBy>
  <cp:revision>6</cp:revision>
  <dcterms:created xsi:type="dcterms:W3CDTF">2024-11-26T07:07:00Z</dcterms:created>
  <dcterms:modified xsi:type="dcterms:W3CDTF">2025-05-14T13:49:00Z</dcterms:modified>
</cp:coreProperties>
</file>